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33935">
      <w:pPr>
        <w:pStyle w:val="5"/>
        <w:jc w:val="center"/>
        <w:rPr>
          <w:rFonts w:hint="default" w:ascii="Times New Roman" w:hAnsi="Times New Roman" w:cs="Times New Roman" w:eastAsiaTheme="minorEastAsia"/>
          <w:b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Table S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:  Analysis of Ka/Ks ratio of duplicate </w:t>
      </w:r>
      <w:r>
        <w:rPr>
          <w:rFonts w:hint="eastAsia" w:ascii="Times New Roman" w:hAnsi="Times New Roman" w:eastAsia="宋体" w:cs="Times New Roman"/>
          <w:b/>
          <w:i/>
          <w:iCs/>
          <w:sz w:val="21"/>
          <w:szCs w:val="21"/>
          <w:lang w:val="en-US" w:eastAsia="zh-CN"/>
        </w:rPr>
        <w:t>KCS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 genes of 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>foxtail millet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22"/>
        <w:gridCol w:w="1023"/>
        <w:gridCol w:w="2159"/>
        <w:gridCol w:w="2159"/>
        <w:gridCol w:w="2159"/>
      </w:tblGrid>
      <w:tr w14:paraId="57713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1669F984">
            <w:pPr>
              <w:jc w:val="center"/>
            </w:pPr>
            <w:r>
              <w:rPr>
                <w:rFonts w:hint="default" w:ascii="Times New Roman" w:hAnsi="Times New Roman" w:cs="Times New Roman"/>
              </w:rPr>
              <w:t>Seq_1</w:t>
            </w:r>
          </w:p>
        </w:tc>
        <w:tc>
          <w:tcPr>
            <w:tcW w:w="1704" w:type="dxa"/>
          </w:tcPr>
          <w:p w14:paraId="462DA471">
            <w:pPr>
              <w:jc w:val="center"/>
            </w:pPr>
            <w:r>
              <w:rPr>
                <w:rFonts w:hint="default" w:ascii="Times New Roman" w:hAnsi="Times New Roman" w:cs="Times New Roman"/>
              </w:rPr>
              <w:t>Seq_2</w:t>
            </w:r>
          </w:p>
        </w:tc>
        <w:tc>
          <w:tcPr>
            <w:tcW w:w="1704" w:type="dxa"/>
          </w:tcPr>
          <w:p w14:paraId="3904C5D6">
            <w:pPr>
              <w:jc w:val="center"/>
            </w:pPr>
            <w:r>
              <w:rPr>
                <w:rFonts w:hint="default" w:ascii="Times New Roman" w:hAnsi="Times New Roman" w:cs="Times New Roman"/>
              </w:rPr>
              <w:t>Ka</w:t>
            </w:r>
          </w:p>
        </w:tc>
        <w:tc>
          <w:tcPr>
            <w:tcW w:w="1705" w:type="dxa"/>
          </w:tcPr>
          <w:p w14:paraId="094E5694">
            <w:pPr>
              <w:jc w:val="center"/>
            </w:pPr>
            <w:r>
              <w:rPr>
                <w:rFonts w:hint="default" w:ascii="Times New Roman" w:hAnsi="Times New Roman" w:cs="Times New Roman"/>
              </w:rPr>
              <w:t>Ks</w:t>
            </w:r>
          </w:p>
        </w:tc>
        <w:tc>
          <w:tcPr>
            <w:tcW w:w="1705" w:type="dxa"/>
          </w:tcPr>
          <w:p w14:paraId="55D5079E">
            <w:pPr>
              <w:jc w:val="center"/>
            </w:pPr>
            <w:r>
              <w:rPr>
                <w:rFonts w:hint="default" w:ascii="Times New Roman" w:hAnsi="Times New Roman" w:cs="Times New Roman"/>
              </w:rPr>
              <w:t>Ka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</w:rPr>
              <w:t>Ks</w:t>
            </w:r>
          </w:p>
        </w:tc>
      </w:tr>
      <w:tr w14:paraId="65C4A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79CB51F6">
            <w:r>
              <w:rPr>
                <w:rFonts w:hint="default" w:ascii="Times New Roman" w:hAnsi="Times New Roman" w:cs="Times New Roman"/>
              </w:rPr>
              <w:t>SiKCS3</w:t>
            </w:r>
          </w:p>
        </w:tc>
        <w:tc>
          <w:tcPr>
            <w:tcW w:w="1704" w:type="dxa"/>
          </w:tcPr>
          <w:p w14:paraId="1A6F0A3E">
            <w:r>
              <w:rPr>
                <w:rFonts w:hint="default" w:ascii="Times New Roman" w:hAnsi="Times New Roman" w:cs="Times New Roman"/>
              </w:rPr>
              <w:t>SiKCS12</w:t>
            </w:r>
          </w:p>
        </w:tc>
        <w:tc>
          <w:tcPr>
            <w:tcW w:w="1704" w:type="dxa"/>
          </w:tcPr>
          <w:p w14:paraId="1ACDAF80">
            <w:r>
              <w:rPr>
                <w:rFonts w:hint="default" w:ascii="Times New Roman" w:hAnsi="Times New Roman" w:cs="Times New Roman"/>
              </w:rPr>
              <w:t>0.2976092973909755</w:t>
            </w:r>
          </w:p>
        </w:tc>
        <w:tc>
          <w:tcPr>
            <w:tcW w:w="1705" w:type="dxa"/>
          </w:tcPr>
          <w:p w14:paraId="4180E648">
            <w:r>
              <w:rPr>
                <w:rFonts w:hint="default" w:ascii="Times New Roman" w:hAnsi="Times New Roman" w:cs="Times New Roman"/>
              </w:rPr>
              <w:t>2.5502096470289803</w:t>
            </w:r>
          </w:p>
        </w:tc>
        <w:tc>
          <w:tcPr>
            <w:tcW w:w="1705" w:type="dxa"/>
          </w:tcPr>
          <w:p w14:paraId="12FEAB34">
            <w:r>
              <w:rPr>
                <w:rFonts w:hint="default" w:ascii="Times New Roman" w:hAnsi="Times New Roman" w:cs="Times New Roman"/>
              </w:rPr>
              <w:t>0.11669993395942695</w:t>
            </w:r>
          </w:p>
        </w:tc>
      </w:tr>
      <w:tr w14:paraId="3A497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2656D0B0">
            <w:r>
              <w:rPr>
                <w:rFonts w:hint="default" w:ascii="Times New Roman" w:hAnsi="Times New Roman" w:cs="Times New Roman"/>
              </w:rPr>
              <w:t>SiKCS1</w:t>
            </w:r>
          </w:p>
        </w:tc>
        <w:tc>
          <w:tcPr>
            <w:tcW w:w="1704" w:type="dxa"/>
          </w:tcPr>
          <w:p w14:paraId="04476B03">
            <w:r>
              <w:rPr>
                <w:rFonts w:hint="default" w:ascii="Times New Roman" w:hAnsi="Times New Roman" w:cs="Times New Roman"/>
              </w:rPr>
              <w:t>SiKCS16</w:t>
            </w:r>
          </w:p>
        </w:tc>
        <w:tc>
          <w:tcPr>
            <w:tcW w:w="1704" w:type="dxa"/>
          </w:tcPr>
          <w:p w14:paraId="01013C0F">
            <w:r>
              <w:rPr>
                <w:rFonts w:hint="default" w:ascii="Times New Roman" w:hAnsi="Times New Roman" w:cs="Times New Roman"/>
              </w:rPr>
              <w:t>0.0998809923614973</w:t>
            </w:r>
          </w:p>
        </w:tc>
        <w:tc>
          <w:tcPr>
            <w:tcW w:w="1705" w:type="dxa"/>
          </w:tcPr>
          <w:p w14:paraId="13BC1000">
            <w:r>
              <w:rPr>
                <w:rFonts w:hint="default" w:ascii="Times New Roman" w:hAnsi="Times New Roman" w:cs="Times New Roman"/>
              </w:rPr>
              <w:t>0.48045403178250545</w:t>
            </w:r>
          </w:p>
        </w:tc>
        <w:tc>
          <w:tcPr>
            <w:tcW w:w="1705" w:type="dxa"/>
          </w:tcPr>
          <w:p w14:paraId="7C652AA6">
            <w:r>
              <w:rPr>
                <w:rFonts w:hint="default" w:ascii="Times New Roman" w:hAnsi="Times New Roman" w:cs="Times New Roman"/>
              </w:rPr>
              <w:t>0.2078887588703012</w:t>
            </w:r>
          </w:p>
        </w:tc>
      </w:tr>
      <w:tr w14:paraId="01988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 w14:paraId="19D44980">
            <w:r>
              <w:rPr>
                <w:rFonts w:hint="default" w:ascii="Times New Roman" w:hAnsi="Times New Roman" w:cs="Times New Roman"/>
              </w:rPr>
              <w:t>SiKCS4</w:t>
            </w:r>
          </w:p>
        </w:tc>
        <w:tc>
          <w:tcPr>
            <w:tcW w:w="1704" w:type="dxa"/>
          </w:tcPr>
          <w:p w14:paraId="65DF6C82">
            <w:r>
              <w:rPr>
                <w:rFonts w:hint="default" w:ascii="Times New Roman" w:hAnsi="Times New Roman" w:cs="Times New Roman"/>
              </w:rPr>
              <w:t>SiKCS22</w:t>
            </w:r>
          </w:p>
        </w:tc>
        <w:tc>
          <w:tcPr>
            <w:tcW w:w="1704" w:type="dxa"/>
          </w:tcPr>
          <w:p w14:paraId="7F1A65BB">
            <w:r>
              <w:rPr>
                <w:rFonts w:hint="default" w:ascii="Times New Roman" w:hAnsi="Times New Roman" w:cs="Times New Roman"/>
              </w:rPr>
              <w:t>0.354849302682344</w:t>
            </w:r>
          </w:p>
        </w:tc>
        <w:tc>
          <w:tcPr>
            <w:tcW w:w="1705" w:type="dxa"/>
          </w:tcPr>
          <w:p w14:paraId="14DCB1D0">
            <w:r>
              <w:rPr>
                <w:rFonts w:hint="default" w:ascii="Times New Roman" w:hAnsi="Times New Roman" w:cs="Times New Roman"/>
              </w:rPr>
              <w:t>0.47892482175621076</w:t>
            </w:r>
          </w:p>
        </w:tc>
        <w:tc>
          <w:tcPr>
            <w:tcW w:w="1705" w:type="dxa"/>
          </w:tcPr>
          <w:p w14:paraId="045D614B">
            <w:r>
              <w:rPr>
                <w:rFonts w:hint="default" w:ascii="Times New Roman" w:hAnsi="Times New Roman" w:cs="Times New Roman"/>
              </w:rPr>
              <w:t>0.740929028028066</w:t>
            </w:r>
          </w:p>
        </w:tc>
      </w:tr>
      <w:tr w14:paraId="207FC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3CD1C814">
            <w:r>
              <w:rPr>
                <w:rFonts w:hint="default" w:ascii="Times New Roman" w:hAnsi="Times New Roman" w:cs="Times New Roman"/>
              </w:rPr>
              <w:t>SiKCS9</w:t>
            </w:r>
          </w:p>
        </w:tc>
        <w:tc>
          <w:tcPr>
            <w:tcW w:w="1704" w:type="dxa"/>
          </w:tcPr>
          <w:p w14:paraId="306C02B6">
            <w:r>
              <w:rPr>
                <w:rFonts w:hint="default" w:ascii="Times New Roman" w:hAnsi="Times New Roman" w:cs="Times New Roman"/>
              </w:rPr>
              <w:t>SiKCS16</w:t>
            </w:r>
          </w:p>
        </w:tc>
        <w:tc>
          <w:tcPr>
            <w:tcW w:w="1704" w:type="dxa"/>
          </w:tcPr>
          <w:p w14:paraId="5570BCE7">
            <w:r>
              <w:rPr>
                <w:rFonts w:hint="default" w:ascii="Times New Roman" w:hAnsi="Times New Roman" w:cs="Times New Roman"/>
              </w:rPr>
              <w:t>0.4046207885520008</w:t>
            </w:r>
          </w:p>
        </w:tc>
        <w:tc>
          <w:tcPr>
            <w:tcW w:w="1705" w:type="dxa"/>
          </w:tcPr>
          <w:p w14:paraId="71CF25DE">
            <w:r>
              <w:rPr>
                <w:rFonts w:hint="default" w:ascii="Times New Roman" w:hAnsi="Times New Roman" w:cs="Times New Roman"/>
              </w:rPr>
              <w:t>0.6415586213710319</w:t>
            </w:r>
          </w:p>
        </w:tc>
        <w:tc>
          <w:tcPr>
            <w:tcW w:w="1705" w:type="dxa"/>
          </w:tcPr>
          <w:p w14:paraId="5BEA80B9">
            <w:r>
              <w:rPr>
                <w:rFonts w:hint="default" w:ascii="Times New Roman" w:hAnsi="Times New Roman" w:cs="Times New Roman"/>
              </w:rPr>
              <w:t>0.6306840483061592</w:t>
            </w:r>
          </w:p>
        </w:tc>
      </w:tr>
      <w:tr w14:paraId="2A562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4ABE41C0">
            <w:r>
              <w:rPr>
                <w:rFonts w:hint="default" w:ascii="Times New Roman" w:hAnsi="Times New Roman" w:cs="Times New Roman"/>
              </w:rPr>
              <w:t>SiKCS24</w:t>
            </w:r>
          </w:p>
        </w:tc>
        <w:tc>
          <w:tcPr>
            <w:tcW w:w="1704" w:type="dxa"/>
          </w:tcPr>
          <w:p w14:paraId="65D5D00E">
            <w:r>
              <w:rPr>
                <w:rFonts w:hint="default" w:ascii="Times New Roman" w:hAnsi="Times New Roman" w:cs="Times New Roman"/>
              </w:rPr>
              <w:t>SiKCS27</w:t>
            </w:r>
          </w:p>
        </w:tc>
        <w:tc>
          <w:tcPr>
            <w:tcW w:w="1704" w:type="dxa"/>
          </w:tcPr>
          <w:p w14:paraId="0C0E0D44">
            <w:r>
              <w:rPr>
                <w:rFonts w:hint="default" w:ascii="Times New Roman" w:hAnsi="Times New Roman" w:cs="Times New Roman"/>
              </w:rPr>
              <w:t>0.14315803544700295</w:t>
            </w:r>
          </w:p>
        </w:tc>
        <w:tc>
          <w:tcPr>
            <w:tcW w:w="1705" w:type="dxa"/>
          </w:tcPr>
          <w:p w14:paraId="3F15E446">
            <w:r>
              <w:rPr>
                <w:rFonts w:hint="default" w:ascii="Times New Roman" w:hAnsi="Times New Roman" w:cs="Times New Roman"/>
              </w:rPr>
              <w:t>0.43330621585864004</w:t>
            </w:r>
          </w:p>
        </w:tc>
        <w:tc>
          <w:tcPr>
            <w:tcW w:w="1705" w:type="dxa"/>
          </w:tcPr>
          <w:p w14:paraId="5C12ECBF">
            <w:r>
              <w:rPr>
                <w:rFonts w:hint="default" w:ascii="Times New Roman" w:hAnsi="Times New Roman" w:cs="Times New Roman"/>
              </w:rPr>
              <w:t>0.33038537230148163</w:t>
            </w:r>
          </w:p>
        </w:tc>
      </w:tr>
      <w:tr w14:paraId="420B6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289AEC65">
            <w:r>
              <w:rPr>
                <w:rFonts w:hint="default" w:ascii="Times New Roman" w:hAnsi="Times New Roman" w:cs="Times New Roman"/>
              </w:rPr>
              <w:t>SiKCS23</w:t>
            </w:r>
          </w:p>
        </w:tc>
        <w:tc>
          <w:tcPr>
            <w:tcW w:w="1704" w:type="dxa"/>
          </w:tcPr>
          <w:p w14:paraId="52ABC2FF">
            <w:r>
              <w:rPr>
                <w:rFonts w:hint="default" w:ascii="Times New Roman" w:hAnsi="Times New Roman" w:cs="Times New Roman"/>
              </w:rPr>
              <w:t>SiKCS30</w:t>
            </w:r>
          </w:p>
        </w:tc>
        <w:tc>
          <w:tcPr>
            <w:tcW w:w="1704" w:type="dxa"/>
          </w:tcPr>
          <w:p w14:paraId="4BC193DF">
            <w:r>
              <w:rPr>
                <w:rFonts w:hint="default" w:ascii="Times New Roman" w:hAnsi="Times New Roman" w:cs="Times New Roman"/>
              </w:rPr>
              <w:t>0.1998547844900459</w:t>
            </w:r>
          </w:p>
        </w:tc>
        <w:tc>
          <w:tcPr>
            <w:tcW w:w="1705" w:type="dxa"/>
          </w:tcPr>
          <w:p w14:paraId="76CF4137">
            <w:r>
              <w:rPr>
                <w:rFonts w:hint="default" w:ascii="Times New Roman" w:hAnsi="Times New Roman" w:cs="Times New Roman"/>
              </w:rPr>
              <w:t>0.4585188513083746</w:t>
            </w:r>
          </w:p>
        </w:tc>
        <w:tc>
          <w:tcPr>
            <w:tcW w:w="1705" w:type="dxa"/>
          </w:tcPr>
          <w:p w14:paraId="2548B0EB">
            <w:r>
              <w:rPr>
                <w:rFonts w:hint="default" w:ascii="Times New Roman" w:hAnsi="Times New Roman" w:cs="Times New Roman"/>
              </w:rPr>
              <w:t>0.4358703768007884</w:t>
            </w:r>
          </w:p>
        </w:tc>
      </w:tr>
    </w:tbl>
    <w:p w14:paraId="1C755A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Bahnschrift 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8F72B2"/>
    <w:rsid w:val="6F123DA6"/>
    <w:rsid w:val="78A2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MDPI_4.1_table_caption"/>
    <w:basedOn w:val="1"/>
    <w:qFormat/>
    <w:uiPriority w:val="0"/>
    <w:pPr>
      <w:widowControl/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 w:eastAsia="Times New Roman"/>
      <w:color w:val="000000"/>
      <w:kern w:val="0"/>
      <w:sz w:val="18"/>
      <w:lang w:eastAsia="de-DE" w:bidi="en-US"/>
    </w:rPr>
  </w:style>
  <w:style w:type="paragraph" w:customStyle="1" w:styleId="6">
    <w:name w:val="MDPI_4.2_table_body"/>
    <w:qFormat/>
    <w:uiPriority w:val="0"/>
    <w:pPr>
      <w:adjustRightInd w:val="0"/>
      <w:snapToGrid w:val="0"/>
    </w:pPr>
    <w:rPr>
      <w:rFonts w:ascii="Palatino Linotype" w:hAnsi="Palatino Linotype" w:eastAsia="Times New Roman" w:cstheme="minorBidi"/>
      <w:snapToGrid w:val="0"/>
      <w:color w:val="000000"/>
      <w:kern w:val="0"/>
      <w:sz w:val="20"/>
      <w:szCs w:val="20"/>
      <w:lang w:val="en-US" w:eastAsia="de-DE" w:bidi="en-US"/>
    </w:rPr>
  </w:style>
  <w:style w:type="table" w:customStyle="1" w:styleId="7">
    <w:name w:val="M_deck_5_table_body_three_lines"/>
    <w:basedOn w:val="2"/>
    <w:qFormat/>
    <w:uiPriority w:val="99"/>
    <w:pPr>
      <w:adjustRightInd w:val="0"/>
      <w:snapToGrid w:val="0"/>
      <w:spacing w:line="300" w:lineRule="exact"/>
      <w:jc w:val="center"/>
    </w:pPr>
    <w:rPr>
      <w:rFonts w:ascii="Times New Roman" w:hAnsi="Times New Roman" w:cs="Times New Roman"/>
      <w:kern w:val="0"/>
      <w:sz w:val="20"/>
      <w:szCs w:val="20"/>
      <w:lang w:val="de-DE" w:eastAsia="de-DE"/>
    </w:rPr>
    <w:tblPr>
      <w:jc w:val="center"/>
      <w:tblBorders>
        <w:bottom w:val="single" w:color="auto" w:sz="8" w:space="0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="0" w:leftChars="0" w:right="0" w:rightChars="0" w:firstLine="0" w:firstLineChars="0"/>
        <w:contextualSpacing w:val="0"/>
        <w:jc w:val="center"/>
        <w:outlineLvl w:val="9"/>
      </w:pPr>
      <w:rPr>
        <w:rFonts w:ascii="Times New Roman" w:hAnsi="Times New Roman" w:eastAsia="Times New Roman"/>
        <w:b w:val="0"/>
        <w:i w:val="0"/>
        <w:snapToGrid w:val="0"/>
        <w:sz w:val="22"/>
      </w:rPr>
      <w:tcPr>
        <w:tcBorders>
          <w:top w:val="single" w:color="auto" w:sz="8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289</Characters>
  <Lines>0</Lines>
  <Paragraphs>0</Paragraphs>
  <TotalTime>16</TotalTime>
  <ScaleCrop>false</ScaleCrop>
  <LinksUpToDate>false</LinksUpToDate>
  <CharactersWithSpaces>302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2025-07-14T01:42:00Z</dcterms:created>
  <dc:creator>HP</dc:creator>
  <cp:lastModifiedBy>-XIAOWENZI</cp:lastModifiedBy>
  <dcterms:modified xsi:type="dcterms:W3CDTF">2026-02-28T03:17:15Z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eyJoZGlkIjoiYTVmZDFjN2RlYzg0ODc3MDU0ZjAwYTkwYzlmZTM3NTAiLCJ1c2VySWQiOiIyMDY1ODk0ODMifQ==</vt:lpwstr>
  </property>
  <property fmtid="{D5CDD505-2E9C-101B-9397-08002B2CF9AE}" pid="4" name="ICV">
    <vt:lpwstr>C52F559713CD48E5907CE875065F994F_12</vt:lpwstr>
  </property>
</Properties>
</file>